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CB" w:rsidRDefault="009335B9">
      <w:pPr>
        <w:spacing w:after="0" w:line="240" w:lineRule="auto"/>
        <w:ind w:left="851"/>
        <w:rPr>
          <w:rFonts w:ascii="Times New Roman" w:hAnsi="Times New Roman"/>
          <w:b/>
          <w:color w:val="0F0E0E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F0E0E"/>
          <w:sz w:val="24"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F0E0E"/>
          <w:sz w:val="24"/>
        </w:rPr>
        <w:t xml:space="preserve">     </w:t>
      </w:r>
    </w:p>
    <w:p w:rsidR="00B311CB" w:rsidRDefault="009335B9">
      <w:pPr>
        <w:spacing w:after="0" w:line="240" w:lineRule="auto"/>
        <w:rPr>
          <w:rFonts w:ascii="Times New Roman" w:hAnsi="Times New Roman"/>
          <w:b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REPUBLIKA HRVATSKA</w:t>
      </w:r>
    </w:p>
    <w:p w:rsidR="00B311CB" w:rsidRDefault="009335B9">
      <w:pPr>
        <w:spacing w:after="0" w:line="240" w:lineRule="auto"/>
        <w:rPr>
          <w:rFonts w:ascii="Times New Roman" w:hAnsi="Times New Roman"/>
          <w:b/>
          <w:color w:val="0F0E0E"/>
          <w:sz w:val="24"/>
        </w:rPr>
      </w:pPr>
      <w:r>
        <w:rPr>
          <w:rFonts w:ascii="Times New Roman" w:hAnsi="Times New Roman"/>
          <w:b/>
          <w:noProof/>
          <w:color w:val="0F0E0E"/>
          <w:sz w:val="24"/>
        </w:rPr>
        <w:t>Osnovna škola Prečko</w:t>
      </w:r>
    </w:p>
    <w:p w:rsidR="00B311CB" w:rsidRDefault="00B311CB">
      <w:pPr>
        <w:spacing w:after="0" w:line="240" w:lineRule="auto"/>
        <w:rPr>
          <w:rFonts w:ascii="Times New Roman" w:hAnsi="Times New Roman"/>
          <w:b/>
          <w:color w:val="0F0E0E"/>
          <w:sz w:val="24"/>
        </w:rPr>
      </w:pP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KLASA: 112-02/24-01/3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URBROJ: </w:t>
      </w:r>
      <w:r>
        <w:rPr>
          <w:rFonts w:ascii="Times New Roman" w:hAnsi="Times New Roman"/>
          <w:noProof/>
          <w:color w:val="0F0E0E"/>
          <w:sz w:val="24"/>
        </w:rPr>
        <w:t>251-193-02-24-3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noProof/>
          <w:color w:val="0F0E0E"/>
          <w:sz w:val="24"/>
        </w:rPr>
        <w:t>Zagreb</w:t>
      </w:r>
      <w:r>
        <w:rPr>
          <w:rFonts w:ascii="Times New Roman" w:hAnsi="Times New Roman"/>
          <w:color w:val="0F0E0E"/>
          <w:sz w:val="24"/>
        </w:rPr>
        <w:t xml:space="preserve">,     </w:t>
      </w:r>
      <w:r>
        <w:rPr>
          <w:rFonts w:ascii="Times New Roman" w:hAnsi="Times New Roman"/>
          <w:noProof/>
          <w:color w:val="0F0E0E"/>
          <w:sz w:val="24"/>
        </w:rPr>
        <w:t xml:space="preserve">15. listopada </w:t>
      </w:r>
      <w:r>
        <w:rPr>
          <w:rFonts w:ascii="Times New Roman" w:hAnsi="Times New Roman"/>
          <w:color w:val="0F0E0E"/>
          <w:sz w:val="24"/>
        </w:rPr>
        <w:t>2024.</w:t>
      </w:r>
    </w:p>
    <w:p w:rsidR="00B311CB" w:rsidRDefault="00B311CB">
      <w:pPr>
        <w:spacing w:after="0" w:line="240" w:lineRule="auto"/>
        <w:rPr>
          <w:rFonts w:ascii="Times New Roman" w:hAnsi="Times New Roman"/>
          <w:color w:val="0F0E0E"/>
          <w:sz w:val="24"/>
        </w:rPr>
      </w:pP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 xml:space="preserve">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Na temelju članka 107. Zakona o odgoju i obrazovanju u osnovnoj i srednjoj školi </w:t>
      </w:r>
      <w:r>
        <w:rPr>
          <w:rFonts w:ascii="Times New Roman" w:hAnsi="Times New Roman"/>
          <w:color w:val="0F0E0E"/>
          <w:sz w:val="24"/>
        </w:rPr>
        <w:br/>
      </w:r>
      <w:r>
        <w:rPr>
          <w:rFonts w:ascii="Times New Roman" w:hAnsi="Times New Roman"/>
          <w:color w:val="0F0E0E"/>
          <w:sz w:val="24"/>
        </w:rPr>
        <w:t xml:space="preserve">(NN 87/08, 86/09, 92/10, 105/10, 90/11, 5/12, 16/12, 86/12 ,126/12-pročišćeni tekst, 94/13, 152/14, 07/17, 68/18, 98/19, 64/20, 151/22, 155/23, 156/23.) – dalje u tekstu Zakona, Pravilnika o radu Osnovne škole Prečko i  članaka 7. i 8. Pravilnika o načinu </w:t>
      </w:r>
      <w:r>
        <w:rPr>
          <w:rFonts w:ascii="Times New Roman" w:hAnsi="Times New Roman"/>
          <w:color w:val="0F0E0E"/>
          <w:sz w:val="24"/>
        </w:rPr>
        <w:t xml:space="preserve">i postupku zapošljavanja te procjeni i vrednovanju kandidata za zapošljavanje – dalje u tekstu Pravilnika, </w:t>
      </w:r>
      <w:r>
        <w:rPr>
          <w:rFonts w:ascii="Times New Roman" w:hAnsi="Times New Roman"/>
          <w:b/>
          <w:color w:val="0F0E0E"/>
          <w:sz w:val="24"/>
        </w:rPr>
        <w:t>Osnovna škola Prečko</w:t>
      </w:r>
      <w:r>
        <w:rPr>
          <w:rFonts w:ascii="Times New Roman" w:hAnsi="Times New Roman"/>
          <w:color w:val="0F0E0E"/>
          <w:sz w:val="24"/>
        </w:rPr>
        <w:t xml:space="preserve">,  </w:t>
      </w:r>
      <w:r>
        <w:rPr>
          <w:rFonts w:ascii="Times New Roman" w:hAnsi="Times New Roman"/>
          <w:b/>
          <w:color w:val="0F0E0E"/>
          <w:sz w:val="24"/>
        </w:rPr>
        <w:t>Zagreb, Dekanići 6</w:t>
      </w:r>
      <w:r>
        <w:rPr>
          <w:rFonts w:ascii="Times New Roman" w:hAnsi="Times New Roman"/>
          <w:color w:val="0F0E0E"/>
          <w:sz w:val="24"/>
        </w:rPr>
        <w:t>, raspisuje</w:t>
      </w:r>
    </w:p>
    <w:p w:rsidR="00B311CB" w:rsidRDefault="009335B9">
      <w:pPr>
        <w:spacing w:line="360" w:lineRule="auto"/>
        <w:jc w:val="center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N A T J E Č A J</w:t>
      </w:r>
    </w:p>
    <w:p w:rsidR="00B311CB" w:rsidRDefault="009335B9">
      <w:pPr>
        <w:spacing w:line="360" w:lineRule="auto"/>
        <w:jc w:val="center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- </w:t>
      </w:r>
      <w:r>
        <w:rPr>
          <w:rFonts w:ascii="Times New Roman" w:hAnsi="Times New Roman"/>
          <w:b/>
          <w:color w:val="0F0E0E"/>
          <w:sz w:val="24"/>
        </w:rPr>
        <w:t>za radno mjesto učitelj edukacijsko-</w:t>
      </w:r>
      <w:proofErr w:type="spellStart"/>
      <w:r>
        <w:rPr>
          <w:rFonts w:ascii="Times New Roman" w:hAnsi="Times New Roman"/>
          <w:b/>
          <w:color w:val="0F0E0E"/>
          <w:sz w:val="24"/>
        </w:rPr>
        <w:t>rehabilitcijskog</w:t>
      </w:r>
      <w:proofErr w:type="spellEnd"/>
      <w:r>
        <w:rPr>
          <w:rFonts w:ascii="Times New Roman" w:hAnsi="Times New Roman"/>
          <w:b/>
          <w:color w:val="0F0E0E"/>
          <w:sz w:val="24"/>
        </w:rPr>
        <w:t xml:space="preserve"> profila  (m/ž), na neodre</w:t>
      </w:r>
      <w:r>
        <w:rPr>
          <w:rFonts w:ascii="Times New Roman" w:hAnsi="Times New Roman"/>
          <w:b/>
          <w:color w:val="0F0E0E"/>
          <w:sz w:val="24"/>
        </w:rPr>
        <w:t>đeno,                              puno radno vrijeme  jedan (1) izvršitelj</w:t>
      </w:r>
    </w:p>
    <w:p w:rsidR="00B311CB" w:rsidRDefault="009335B9">
      <w:pPr>
        <w:spacing w:line="360" w:lineRule="auto"/>
        <w:jc w:val="center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 xml:space="preserve"> </w:t>
      </w:r>
    </w:p>
    <w:p w:rsidR="00B311CB" w:rsidRDefault="009335B9">
      <w:pPr>
        <w:spacing w:line="360" w:lineRule="auto"/>
        <w:jc w:val="center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U V J E T I  N A T J E Č A J A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Uvjeti: Osim općih uvjeta sukladno općim propisima o radu kandidati trebaju zadovoljiti i posebne uvjete propisane člankom 105.  Zakonu  i Pravilni</w:t>
      </w:r>
      <w:r>
        <w:rPr>
          <w:rFonts w:ascii="Times New Roman" w:hAnsi="Times New Roman"/>
          <w:color w:val="0F0E0E"/>
          <w:sz w:val="24"/>
        </w:rPr>
        <w:t xml:space="preserve">kom o  odgovarajućoj vrsti obrazovanja učitelja i stručnih suradnika u osnovnoj školi (NN 06/19, 75/20.).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Kandidati koji su završili drugi studijski program s najmanje 55 ECTS, odgovarajuću vrstu obrazovanja, uz ispravu (diplomu) dokazuju potvrdom o ispun</w:t>
      </w:r>
      <w:r>
        <w:rPr>
          <w:rFonts w:ascii="Times New Roman" w:hAnsi="Times New Roman"/>
          <w:color w:val="0F0E0E"/>
          <w:sz w:val="24"/>
        </w:rPr>
        <w:t>jenosti propisanih uvjeta koju izdaje visoko učilište na kojem se izvodi odgovarajući studijski program nastavničkog smjera.</w:t>
      </w:r>
    </w:p>
    <w:p w:rsidR="00B311CB" w:rsidRDefault="009335B9">
      <w:pPr>
        <w:spacing w:line="360" w:lineRule="auto"/>
        <w:jc w:val="center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Kandidati su obvezni priložiti</w:t>
      </w:r>
    </w:p>
    <w:p w:rsidR="00B311CB" w:rsidRDefault="009335B9">
      <w:pPr>
        <w:spacing w:line="36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- vlastoručno potpisanu prijavu na natječaj koja sadrži kandidatove osobne podatke (osobno ime, adre</w:t>
      </w:r>
      <w:r>
        <w:rPr>
          <w:rFonts w:ascii="Times New Roman" w:hAnsi="Times New Roman"/>
          <w:color w:val="0F0E0E"/>
          <w:sz w:val="24"/>
        </w:rPr>
        <w:t>su stanovanja (prebivalište, boravište), broj telefona odnosno mobitela, e-mail adresu) i naziv radnog mjesta na koje se prijavljuje</w:t>
      </w:r>
    </w:p>
    <w:p w:rsidR="00B311CB" w:rsidRDefault="009335B9">
      <w:pPr>
        <w:spacing w:line="36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- životopis  </w:t>
      </w:r>
    </w:p>
    <w:p w:rsidR="00B311CB" w:rsidRDefault="009335B9">
      <w:pPr>
        <w:spacing w:line="36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- dokaz o stečenoj stručnoj spremi </w:t>
      </w:r>
    </w:p>
    <w:p w:rsidR="00B311CB" w:rsidRDefault="009335B9">
      <w:pPr>
        <w:spacing w:line="36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lastRenderedPageBreak/>
        <w:t>- elektronički zapis ili potvrda o podacima evidentiranim u matičnoj evid</w:t>
      </w:r>
      <w:r>
        <w:rPr>
          <w:rFonts w:ascii="Times New Roman" w:hAnsi="Times New Roman"/>
          <w:color w:val="0F0E0E"/>
          <w:sz w:val="24"/>
        </w:rPr>
        <w:t xml:space="preserve">enciji Hrvatskog zavoda za mirovinsko osiguranje o </w:t>
      </w:r>
      <w:proofErr w:type="spellStart"/>
      <w:r>
        <w:rPr>
          <w:rFonts w:ascii="Times New Roman" w:hAnsi="Times New Roman"/>
          <w:color w:val="0F0E0E"/>
          <w:sz w:val="24"/>
        </w:rPr>
        <w:t>radnopravnom</w:t>
      </w:r>
      <w:proofErr w:type="spellEnd"/>
      <w:r>
        <w:rPr>
          <w:rFonts w:ascii="Times New Roman" w:hAnsi="Times New Roman"/>
          <w:color w:val="0F0E0E"/>
          <w:sz w:val="24"/>
        </w:rPr>
        <w:t xml:space="preserve"> statusu (e-radna knjižica), ne starije od dana raspisivanja  natječaja  </w:t>
      </w:r>
    </w:p>
    <w:p w:rsidR="00B311CB" w:rsidRDefault="009335B9">
      <w:pPr>
        <w:spacing w:line="36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- uvjerenje da nije pod istragom i da se protiv kandidata ne vodi kazneni postupak glede zapreke za zasnivanje radnog o</w:t>
      </w:r>
      <w:r>
        <w:rPr>
          <w:rFonts w:ascii="Times New Roman" w:hAnsi="Times New Roman"/>
          <w:color w:val="0F0E0E"/>
          <w:sz w:val="24"/>
        </w:rPr>
        <w:t xml:space="preserve">dnosa iz članka 106. Zakona, ne starije od dana raspisivanja natječaj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- za inozemne obrazovne kvalifikacije u inozemstvu – rješenje Ministarstva znanosti i obrazovanja o priznavanju inozemne stručne kvalifikacije radi pristupa reguliranoj profesiji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- dok</w:t>
      </w:r>
      <w:r>
        <w:rPr>
          <w:rFonts w:ascii="Times New Roman" w:hAnsi="Times New Roman"/>
          <w:color w:val="0F0E0E"/>
          <w:sz w:val="24"/>
        </w:rPr>
        <w:t>aze o pravu prednosti pri zapošljavanju prema posebnim propisima  (kandidat je dužan u prijavi na natječaj pozvati se na to pravo i priložiti dokaze o ostvarivanju prava prednosti na koje se poziva)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- kandidati  iz članka 101. stavka 1. – 3. i članka 102. stavka 1. – 3. koji se pozivaju na pravo prednosti pri zapošljavanju u skladu s člankom 102. Zakona o hrvatskim braniteljima iz Domovinskog rata i članovima njihovih obitelj  (NN 121/17, 98/19, 84/21</w:t>
      </w:r>
      <w:r>
        <w:rPr>
          <w:rFonts w:ascii="Times New Roman" w:hAnsi="Times New Roman"/>
          <w:color w:val="0F0E0E"/>
          <w:sz w:val="24"/>
        </w:rPr>
        <w:t>, 156/23.)   uz prijavu na natječaj dužni su, osim dokaza o ispunjavanju traženih uvjeta, priložiti i dokaze propisane člankom 103. stavka 1. Zakona o hrvatskim braniteljima iz Domovinskog rata i članovima njihovih obitelji (NN 121/17, 98/19, 84/21, 156/23</w:t>
      </w:r>
      <w:r>
        <w:rPr>
          <w:rFonts w:ascii="Times New Roman" w:hAnsi="Times New Roman"/>
          <w:color w:val="0F0E0E"/>
          <w:sz w:val="24"/>
        </w:rPr>
        <w:t xml:space="preserve">.), a koji su objavljeni na poveznici Ministarstva hrvatskih branitelja –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hyperlink r:id="rId7" w:history="1">
        <w:r>
          <w:rPr>
            <w:rStyle w:val="Hiperveza"/>
            <w:rFonts w:ascii="Times New Roman" w:hAnsi="Times New Roman"/>
            <w:color w:val="0F0E0E"/>
            <w:sz w:val="24"/>
          </w:rPr>
          <w:t>https:/</w:t>
        </w:r>
        <w:r>
          <w:rPr>
            <w:rStyle w:val="Hiperveza"/>
            <w:rFonts w:ascii="Times New Roman" w:hAnsi="Times New Roman"/>
            <w:color w:val="0F0E0E"/>
            <w:sz w:val="24"/>
          </w:rPr>
          <w:t>/branitelji.gov.hr/UserDocsImages//dokumenti/Nikola//popis%20dokaza%20za%20ostvarivanje%20prava%20prednosti%20pri%20zapo%C5%A1ljavanju-%20ZOHBDR%202021.pdf</w:t>
        </w:r>
      </w:hyperlink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- kandidati koji se pozivaju na pravo prednosti pri zapošljavanju u skladu sa člankom 47. i 48.  </w:t>
      </w:r>
      <w:r>
        <w:rPr>
          <w:rFonts w:ascii="Times New Roman" w:hAnsi="Times New Roman"/>
          <w:color w:val="0F0E0E"/>
          <w:sz w:val="24"/>
        </w:rPr>
        <w:t xml:space="preserve">Zakona o civilnim stradalnicima iz domovinskog rata (NN 84/21.) uz prijavu na natječaj dužni su, osim dokaza o ispunjavanju traženih uvjeta, priložiti i dokaze propisane člankom 49. Zakona o civilnim stradalnicima iz domovinskog rata (NN 84/21.) a koji su </w:t>
      </w:r>
      <w:r>
        <w:rPr>
          <w:rFonts w:ascii="Times New Roman" w:hAnsi="Times New Roman"/>
          <w:color w:val="0F0E0E"/>
          <w:sz w:val="24"/>
        </w:rPr>
        <w:t xml:space="preserve">objavljeni na poveznici Ministarstva hrvatskih branitelja -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https://branitelji.gov.hr/UserDocsImages//dokumenti/Nikola//popis%20dokaza%20za%20ostvarivanje%20prava%20prednosti%20pri%20zapo%C5%A1ljavanju-%20Zakon%20o%20civilnim%20stradalnicima%20iz%20DR.pdf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- u skladu s uredbom Europske unije 2016/679 Europskog parlamenta i Vijeća od 27. 04. 2016. godine te Zakonom o provedbi Opće uredbe o zaštiti podataka (NN 42/18.) prijavom na natječaj osoba daje privolu za prikupljanje i obradu podataka iz natječajne dok</w:t>
      </w:r>
      <w:r>
        <w:rPr>
          <w:rFonts w:ascii="Times New Roman" w:hAnsi="Times New Roman"/>
          <w:color w:val="0F0E0E"/>
          <w:sz w:val="24"/>
        </w:rPr>
        <w:t>umentacije a sve u svrhu provedbe natječaja za zapošljavanje.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Na natječaj se mogu prijaviti osobe oba spola u skladu s Zakonom o ravnopravnosti spolova (NN 82/08, 69/17).</w:t>
      </w:r>
    </w:p>
    <w:p w:rsidR="00B311CB" w:rsidRDefault="00B311CB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lastRenderedPageBreak/>
        <w:t>Prijave s odgovarajućom dokumentacijom u obliku elektroničkog zapisa i/ili neovjeren</w:t>
      </w:r>
      <w:r>
        <w:rPr>
          <w:rFonts w:ascii="Times New Roman" w:hAnsi="Times New Roman"/>
          <w:color w:val="0F0E0E"/>
          <w:sz w:val="24"/>
        </w:rPr>
        <w:t xml:space="preserve">e preslike  dostaviti u roku </w:t>
      </w:r>
      <w:r>
        <w:rPr>
          <w:rFonts w:ascii="Times New Roman" w:hAnsi="Times New Roman"/>
          <w:color w:val="0F0E0E"/>
          <w:sz w:val="24"/>
          <w:shd w:val="clear" w:color="auto" w:fill="FFFF00"/>
        </w:rPr>
        <w:t>8 dana od dana</w:t>
      </w:r>
      <w:r>
        <w:rPr>
          <w:rFonts w:ascii="Times New Roman" w:hAnsi="Times New Roman"/>
          <w:color w:val="0F0E0E"/>
          <w:sz w:val="24"/>
        </w:rPr>
        <w:t xml:space="preserve"> objave natječaja </w:t>
      </w:r>
      <w:r>
        <w:rPr>
          <w:rFonts w:ascii="Times New Roman" w:hAnsi="Times New Roman"/>
          <w:b/>
          <w:color w:val="0F0E0E"/>
          <w:sz w:val="24"/>
        </w:rPr>
        <w:t>neposredno ili poštom na adresu škole</w:t>
      </w:r>
      <w:r>
        <w:rPr>
          <w:rFonts w:ascii="Times New Roman" w:hAnsi="Times New Roman"/>
          <w:color w:val="0F0E0E"/>
          <w:sz w:val="24"/>
        </w:rPr>
        <w:t xml:space="preserve">, s naznakom „za natječaj“.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Potpunom prijavom smatra se prijava koja sadrži sve podatke i priloge odnosno isprave navedene u natječaju, a kandidat koji ne po</w:t>
      </w:r>
      <w:r>
        <w:rPr>
          <w:rFonts w:ascii="Times New Roman" w:hAnsi="Times New Roman"/>
          <w:color w:val="0F0E0E"/>
          <w:sz w:val="24"/>
        </w:rPr>
        <w:t xml:space="preserve">dnese pravodobno ili potpunu prijavu ili ne ispunjava uvjete natječaja ne smatra se kandidatom prijavljenim na natječaj o čemu Škola posebno ne obavještava. </w:t>
      </w:r>
    </w:p>
    <w:p w:rsidR="00B311CB" w:rsidRDefault="009335B9">
      <w:pPr>
        <w:spacing w:line="276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Kandidati koji su pravodobno dostavili potpunu prijavu i ispunjavaju uvjete natječaja dužni su pri</w:t>
      </w:r>
      <w:r>
        <w:rPr>
          <w:rFonts w:ascii="Times New Roman" w:hAnsi="Times New Roman"/>
          <w:color w:val="0F0E0E"/>
          <w:sz w:val="24"/>
        </w:rPr>
        <w:t xml:space="preserve">stupiti procjeni odnosno testiranju prema odredbama Pravilnika koji je dostupan na mrežnim stranicama Osnovne škole Prečko poveznica:  </w:t>
      </w:r>
    </w:p>
    <w:p w:rsidR="00B311CB" w:rsidRDefault="009335B9">
      <w:pPr>
        <w:spacing w:line="276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http://os-precko-zg.skole.hr/upload/os-precko-zg/images/static3/3477/File/PRAVILNIK%20O%20NA%C4%8CINU%20I%20POSTUPKU%20Z</w:t>
      </w:r>
      <w:r>
        <w:rPr>
          <w:rFonts w:ascii="Times New Roman" w:hAnsi="Times New Roman"/>
          <w:b/>
          <w:color w:val="0F0E0E"/>
          <w:sz w:val="24"/>
        </w:rPr>
        <w:t>APO%C5%A0LJAVANJA.pdf</w:t>
      </w:r>
    </w:p>
    <w:p w:rsidR="00B311CB" w:rsidRDefault="009335B9">
      <w:pPr>
        <w:spacing w:line="276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a ako kandidat ne pristupi procjeni odnosno testiranju smatra se da je odustao od prijave na natječaj. </w:t>
      </w:r>
    </w:p>
    <w:p w:rsidR="00B311CB" w:rsidRDefault="009335B9">
      <w:pPr>
        <w:spacing w:line="276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Obavijest o procjeni odnosno testiranju objavit će se na mrežnoj stranici Škole:</w:t>
      </w:r>
      <w:r>
        <w:rPr>
          <w:rFonts w:ascii="Times New Roman" w:hAnsi="Times New Roman"/>
          <w:b/>
          <w:color w:val="0F0E0E"/>
          <w:sz w:val="24"/>
        </w:rPr>
        <w:br/>
        <w:t xml:space="preserve"> </w:t>
      </w:r>
      <w:hyperlink r:id="rId8" w:history="1">
        <w:r>
          <w:rPr>
            <w:rStyle w:val="Hiperveza"/>
            <w:rFonts w:ascii="Times New Roman" w:hAnsi="Times New Roman"/>
            <w:b/>
            <w:color w:val="0F0E0E"/>
            <w:sz w:val="24"/>
          </w:rPr>
          <w:t>http://www.os-precko-zg.skole.hr/skola/ploca/natje_aji_i_obavijesti_o_izboru_kandidata</w:t>
        </w:r>
      </w:hyperlink>
      <w:r>
        <w:rPr>
          <w:rFonts w:ascii="Times New Roman" w:hAnsi="Times New Roman"/>
          <w:b/>
          <w:color w:val="0F0E0E"/>
          <w:sz w:val="24"/>
        </w:rPr>
        <w:t xml:space="preserve"> najkasnije pet dana prije dana određenog za procjenu odnosno testiranju u izborniku „O školi“, podizborniku „Oglas</w:t>
      </w:r>
      <w:r>
        <w:rPr>
          <w:rFonts w:ascii="Times New Roman" w:hAnsi="Times New Roman"/>
          <w:b/>
          <w:color w:val="0F0E0E"/>
          <w:sz w:val="24"/>
        </w:rPr>
        <w:t xml:space="preserve">na ploča“ - Natječaji i obavijesti. </w:t>
      </w:r>
    </w:p>
    <w:p w:rsidR="00B311CB" w:rsidRDefault="009335B9">
      <w:pPr>
        <w:spacing w:line="276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 xml:space="preserve"> </w:t>
      </w:r>
    </w:p>
    <w:p w:rsidR="00B311CB" w:rsidRDefault="009335B9">
      <w:pPr>
        <w:spacing w:line="360" w:lineRule="auto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Obavijest o rezultatima natječaja biti će objavljena na mrežnoj stranici Škole u izborniku „O školi“, podizborniku „Oglasna ploča“ - Natječaji i obavijesti najkasnije u roku od 8 dana od  dana sklapanja ugovora s odab</w:t>
      </w:r>
      <w:r>
        <w:rPr>
          <w:rFonts w:ascii="Times New Roman" w:hAnsi="Times New Roman"/>
          <w:color w:val="0F0E0E"/>
          <w:sz w:val="24"/>
        </w:rPr>
        <w:t xml:space="preserve">ranim kandidatom.  </w:t>
      </w:r>
    </w:p>
    <w:p w:rsidR="00B311CB" w:rsidRDefault="009335B9">
      <w:pPr>
        <w:spacing w:line="36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line="360" w:lineRule="auto"/>
        <w:jc w:val="right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RAVNATELJICA: mr. </w:t>
      </w:r>
      <w:proofErr w:type="spellStart"/>
      <w:r>
        <w:rPr>
          <w:rFonts w:ascii="Times New Roman" w:hAnsi="Times New Roman"/>
          <w:color w:val="0F0E0E"/>
          <w:sz w:val="24"/>
        </w:rPr>
        <w:t>sc</w:t>
      </w:r>
      <w:proofErr w:type="spellEnd"/>
      <w:r>
        <w:rPr>
          <w:rFonts w:ascii="Times New Roman" w:hAnsi="Times New Roman"/>
          <w:color w:val="0F0E0E"/>
          <w:sz w:val="24"/>
        </w:rPr>
        <w:t xml:space="preserve">. Jadranka </w:t>
      </w:r>
      <w:proofErr w:type="spellStart"/>
      <w:r>
        <w:rPr>
          <w:rFonts w:ascii="Times New Roman" w:hAnsi="Times New Roman"/>
          <w:color w:val="0F0E0E"/>
          <w:sz w:val="24"/>
        </w:rPr>
        <w:t>Oštarčević</w:t>
      </w:r>
      <w:proofErr w:type="spellEnd"/>
    </w:p>
    <w:p w:rsidR="00B311CB" w:rsidRDefault="009335B9">
      <w:pPr>
        <w:spacing w:line="360" w:lineRule="auto"/>
        <w:jc w:val="right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b/>
          <w:color w:val="0F0E0E"/>
          <w:sz w:val="24"/>
        </w:rPr>
        <w:t>DOSTAVITI: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1. HRVATSKI ZAVOD ZA ZAPOŠLJAVANJE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9335B9">
      <w:pPr>
        <w:spacing w:after="0" w:line="240" w:lineRule="auto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 xml:space="preserve"> </w:t>
      </w:r>
    </w:p>
    <w:p w:rsidR="00B311CB" w:rsidRDefault="00B311CB">
      <w:pPr>
        <w:spacing w:after="0" w:line="240" w:lineRule="auto"/>
        <w:rPr>
          <w:rFonts w:ascii="Times New Roman" w:hAnsi="Times New Roman"/>
          <w:color w:val="0F0E0E"/>
          <w:sz w:val="24"/>
        </w:rPr>
      </w:pPr>
    </w:p>
    <w:p w:rsidR="00B311CB" w:rsidRDefault="00B311CB">
      <w:pPr>
        <w:spacing w:after="0" w:line="240" w:lineRule="auto"/>
        <w:rPr>
          <w:rFonts w:ascii="Times New Roman" w:hAnsi="Times New Roman"/>
          <w:color w:val="0F0E0E"/>
          <w:sz w:val="24"/>
        </w:rPr>
      </w:pPr>
    </w:p>
    <w:p w:rsidR="00B311CB" w:rsidRDefault="00B311CB">
      <w:pPr>
        <w:spacing w:after="0" w:line="240" w:lineRule="auto"/>
        <w:rPr>
          <w:rFonts w:ascii="Times New Roman" w:hAnsi="Times New Roman"/>
          <w:color w:val="0F0E0E"/>
          <w:sz w:val="24"/>
        </w:rPr>
      </w:pPr>
    </w:p>
    <w:p w:rsidR="00B311CB" w:rsidRDefault="00B311CB">
      <w:pPr>
        <w:spacing w:after="0" w:line="240" w:lineRule="auto"/>
        <w:rPr>
          <w:rFonts w:ascii="Times New Roman" w:hAnsi="Times New Roman"/>
          <w:color w:val="0F0E0E"/>
          <w:sz w:val="24"/>
        </w:rPr>
      </w:pPr>
    </w:p>
    <w:p w:rsidR="00B311CB" w:rsidRDefault="00B311CB">
      <w:pPr>
        <w:spacing w:after="0" w:line="240" w:lineRule="auto"/>
        <w:rPr>
          <w:rFonts w:ascii="Times New Roman" w:hAnsi="Times New Roman"/>
          <w:color w:val="0F0E0E"/>
          <w:sz w:val="24"/>
        </w:rPr>
      </w:pPr>
    </w:p>
    <w:sectPr w:rsidR="00B31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B9" w:rsidRDefault="009335B9">
      <w:pPr>
        <w:spacing w:after="0" w:line="240" w:lineRule="auto"/>
      </w:pPr>
      <w:r>
        <w:separator/>
      </w:r>
    </w:p>
  </w:endnote>
  <w:endnote w:type="continuationSeparator" w:id="0">
    <w:p w:rsidR="009335B9" w:rsidRDefault="0093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CB" w:rsidRDefault="00B311C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CB" w:rsidRDefault="00B311C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CB" w:rsidRDefault="00B311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B9" w:rsidRDefault="009335B9">
      <w:pPr>
        <w:spacing w:after="0" w:line="240" w:lineRule="auto"/>
      </w:pPr>
      <w:r>
        <w:separator/>
      </w:r>
    </w:p>
  </w:footnote>
  <w:footnote w:type="continuationSeparator" w:id="0">
    <w:p w:rsidR="009335B9" w:rsidRDefault="0093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CB" w:rsidRDefault="00B311C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CB" w:rsidRDefault="009335B9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CB" w:rsidRDefault="009335B9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B"/>
    <w:rsid w:val="00130984"/>
    <w:rsid w:val="009335B9"/>
    <w:rsid w:val="00B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9CBE-DE8B-41C3-B51C-097E449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recko-zg.skole.hr/skola/ploca/natje_aji_i_obavijesti_o_izboru_kandidat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2024-10-15T17:20:00Z</dcterms:created>
  <dcterms:modified xsi:type="dcterms:W3CDTF">2024-10-15T17:20:00Z</dcterms:modified>
</cp:coreProperties>
</file>